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88" w:rsidRDefault="00DA4D88" w:rsidP="00DA4D88">
      <w:pPr>
        <w:jc w:val="center"/>
        <w:rPr>
          <w:b/>
        </w:rPr>
      </w:pPr>
      <w:r>
        <w:rPr>
          <w:b/>
        </w:rPr>
        <w:t>Database “Speed Dating” Lesson Plan</w:t>
      </w:r>
    </w:p>
    <w:p w:rsidR="00DA5FD9" w:rsidRPr="00DA5FD9" w:rsidRDefault="00DA5FD9" w:rsidP="00DA5FD9">
      <w:r w:rsidRPr="00DA5FD9">
        <w:t>Designed by</w:t>
      </w:r>
      <w:r>
        <w:t xml:space="preserve"> Elizabeth Christian, Scholarly Communications Librarian, and Jonathan Grunert, Information Literacy Librarian, at CSU-Pueblo.</w:t>
      </w:r>
      <w:bookmarkStart w:id="0" w:name="_GoBack"/>
      <w:bookmarkEnd w:id="0"/>
    </w:p>
    <w:p w:rsidR="00E60374" w:rsidRPr="00E60374" w:rsidRDefault="00E60374" w:rsidP="00DA4D88">
      <w:r w:rsidRPr="00E60374">
        <w:t xml:space="preserve">Below </w:t>
      </w:r>
      <w:r>
        <w:t>is an overview on how to administer this activity, including timing cues. This activity is intended for a computer classroom, where students have access to the library’s online databases.</w:t>
      </w:r>
    </w:p>
    <w:p w:rsidR="00DA4D88" w:rsidRDefault="00DA4D88" w:rsidP="00DA4D88">
      <w:pPr>
        <w:rPr>
          <w:b/>
        </w:rPr>
      </w:pPr>
      <w:r w:rsidRPr="00DB0756">
        <w:rPr>
          <w:b/>
        </w:rPr>
        <w:t>Directions</w:t>
      </w:r>
      <w:r>
        <w:rPr>
          <w:b/>
        </w:rPr>
        <w:t xml:space="preserve">: </w:t>
      </w:r>
    </w:p>
    <w:p w:rsidR="00DA4D88" w:rsidRDefault="00DA4D88" w:rsidP="00DA4D88">
      <w:r w:rsidRPr="00DA4D88">
        <w:t xml:space="preserve">Before the class, identify 10-20 databases in this discipline that students are likely to use. Create a list and use it as a sign-up sheet (example on the next page). </w:t>
      </w:r>
    </w:p>
    <w:p w:rsidR="00E60374" w:rsidRDefault="00E60374" w:rsidP="00DA4D88">
      <w:r>
        <w:t xml:space="preserve">In class: </w:t>
      </w:r>
    </w:p>
    <w:p w:rsidR="00DA4D88" w:rsidRDefault="00E60374" w:rsidP="00E60374">
      <w:pPr>
        <w:pStyle w:val="ListParagraph"/>
        <w:numPr>
          <w:ilvl w:val="0"/>
          <w:numId w:val="4"/>
        </w:numPr>
      </w:pPr>
      <w:r>
        <w:t>P</w:t>
      </w:r>
      <w:r w:rsidR="00DA4D88">
        <w:t xml:space="preserve">ass around the sign-up sheet, and instruct students to copy the name of their database onto their worksheet. (1 min). </w:t>
      </w:r>
      <w:r w:rsidR="00CF641E">
        <w:t>While students are signing up, go over the next steps of this activity.</w:t>
      </w:r>
    </w:p>
    <w:p w:rsidR="00E60374" w:rsidRDefault="00E60374" w:rsidP="00E60374">
      <w:pPr>
        <w:pStyle w:val="ListParagraph"/>
        <w:numPr>
          <w:ilvl w:val="0"/>
          <w:numId w:val="4"/>
        </w:numPr>
      </w:pPr>
      <w:r>
        <w:t>Students complete Part A independently (10 min).</w:t>
      </w:r>
    </w:p>
    <w:p w:rsidR="00E60374" w:rsidRDefault="00E60374" w:rsidP="00E60374">
      <w:pPr>
        <w:pStyle w:val="ListParagraph"/>
        <w:numPr>
          <w:ilvl w:val="0"/>
          <w:numId w:val="4"/>
        </w:numPr>
      </w:pPr>
      <w:r>
        <w:t xml:space="preserve">Split the class into two groups. Half will stay seated, half will rotated each round. Display or circulate the “rules of database speed dating” (below). </w:t>
      </w:r>
    </w:p>
    <w:p w:rsidR="00E60374" w:rsidRDefault="00E60374" w:rsidP="00E60374">
      <w:pPr>
        <w:pStyle w:val="ListParagraph"/>
        <w:numPr>
          <w:ilvl w:val="0"/>
          <w:numId w:val="4"/>
        </w:numPr>
      </w:pPr>
      <w:r>
        <w:t xml:space="preserve">Set up a timer (works best if you have a screen to display the time remaining) with 3 minutes on the clock. Each student gets 1 minute to deliver their elevator speech, with 30 seconds in between for questions. The other student fills out Part B on their worksheet, recording their observations. </w:t>
      </w:r>
    </w:p>
    <w:p w:rsidR="00E60374" w:rsidRDefault="00E60374" w:rsidP="00E60374">
      <w:pPr>
        <w:pStyle w:val="ListParagraph"/>
        <w:numPr>
          <w:ilvl w:val="0"/>
          <w:numId w:val="4"/>
        </w:numPr>
      </w:pPr>
      <w:r>
        <w:t>Do three 3-minute rounds total (15 min)</w:t>
      </w:r>
      <w:proofErr w:type="gramStart"/>
      <w:r>
        <w:t>.</w:t>
      </w:r>
      <w:proofErr w:type="gramEnd"/>
      <w:r>
        <w:t xml:space="preserve"> </w:t>
      </w:r>
    </w:p>
    <w:p w:rsidR="00E60374" w:rsidRDefault="00E60374" w:rsidP="00E60374">
      <w:pPr>
        <w:pStyle w:val="ListParagraph"/>
        <w:numPr>
          <w:ilvl w:val="0"/>
          <w:numId w:val="4"/>
        </w:numPr>
      </w:pPr>
      <w:r>
        <w:t xml:space="preserve">After students have interviewed three databases each, have them return to their computers to complete Part C. </w:t>
      </w:r>
    </w:p>
    <w:p w:rsidR="00CF641E" w:rsidRPr="00CF641E" w:rsidRDefault="00CF641E" w:rsidP="00CF641E">
      <w:pPr>
        <w:rPr>
          <w:b/>
        </w:rPr>
      </w:pPr>
      <w:r w:rsidRPr="00CF641E">
        <w:rPr>
          <w:b/>
        </w:rPr>
        <w:t>Rules for Speed Dating</w:t>
      </w:r>
    </w:p>
    <w:p w:rsidR="00DA5EB5" w:rsidRDefault="00CF641E" w:rsidP="00CF641E">
      <w:pPr>
        <w:pStyle w:val="ListParagraph"/>
        <w:numPr>
          <w:ilvl w:val="0"/>
          <w:numId w:val="5"/>
        </w:numPr>
      </w:pPr>
      <w:r>
        <w:t xml:space="preserve">Keep your elevator speech short and to the point. Take no more than 1 minute to summarize the key features of your database. </w:t>
      </w:r>
    </w:p>
    <w:p w:rsidR="00CF641E" w:rsidRDefault="00CF641E" w:rsidP="00CF641E">
      <w:pPr>
        <w:pStyle w:val="ListParagraph"/>
        <w:numPr>
          <w:ilvl w:val="0"/>
          <w:numId w:val="5"/>
        </w:numPr>
      </w:pPr>
      <w:r>
        <w:t xml:space="preserve">Listen carefully to your partner, and take notes on the pros and cons you hear in their speech. </w:t>
      </w:r>
    </w:p>
    <w:p w:rsidR="00CF641E" w:rsidRDefault="00CF641E" w:rsidP="00CF641E">
      <w:pPr>
        <w:pStyle w:val="ListParagraph"/>
        <w:numPr>
          <w:ilvl w:val="0"/>
          <w:numId w:val="5"/>
        </w:numPr>
      </w:pPr>
      <w:r>
        <w:t>When directed, move promptly to the next station.</w:t>
      </w:r>
    </w:p>
    <w:p w:rsidR="00CF641E" w:rsidRDefault="00CF641E"/>
    <w:p w:rsidR="00CF641E" w:rsidRDefault="00CF641E"/>
    <w:p w:rsidR="00CF641E" w:rsidRDefault="00CF641E"/>
    <w:p w:rsidR="00CF641E" w:rsidRDefault="00CF641E">
      <w:r>
        <w:br w:type="page"/>
      </w:r>
    </w:p>
    <w:p w:rsidR="00CF641E" w:rsidRPr="00CF641E" w:rsidRDefault="00CF641E">
      <w:pPr>
        <w:rPr>
          <w:b/>
        </w:rPr>
      </w:pPr>
      <w:r w:rsidRPr="00CF641E">
        <w:rPr>
          <w:b/>
        </w:rPr>
        <w:lastRenderedPageBreak/>
        <w:t>Database Sign-Up Sheet</w:t>
      </w:r>
    </w:p>
    <w:p w:rsidR="00CF641E" w:rsidRDefault="00CF641E">
      <w:r>
        <w:t>Update this list to reflect the databases students should choose from.</w:t>
      </w:r>
    </w:p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4950"/>
        <w:gridCol w:w="5310"/>
      </w:tblGrid>
      <w:tr w:rsidR="00CF641E" w:rsidTr="00CF641E">
        <w:tc>
          <w:tcPr>
            <w:tcW w:w="4950" w:type="dxa"/>
          </w:tcPr>
          <w:p w:rsidR="00CF641E" w:rsidRPr="00CF641E" w:rsidRDefault="00CF641E" w:rsidP="00CF641E">
            <w:pPr>
              <w:pStyle w:val="ListParagraph"/>
              <w:ind w:left="0"/>
              <w:rPr>
                <w:b/>
              </w:rPr>
            </w:pPr>
            <w:r w:rsidRPr="00CF641E">
              <w:rPr>
                <w:b/>
              </w:rPr>
              <w:t xml:space="preserve">Database </w:t>
            </w:r>
          </w:p>
        </w:tc>
        <w:tc>
          <w:tcPr>
            <w:tcW w:w="5310" w:type="dxa"/>
          </w:tcPr>
          <w:p w:rsidR="00CF641E" w:rsidRPr="00CF641E" w:rsidRDefault="00CF641E" w:rsidP="00CF641E">
            <w:pPr>
              <w:pStyle w:val="ListParagraph"/>
              <w:ind w:left="0"/>
              <w:rPr>
                <w:b/>
              </w:rPr>
            </w:pPr>
            <w:r w:rsidRPr="00CF641E">
              <w:rPr>
                <w:b/>
              </w:rPr>
              <w:t xml:space="preserve">Sign Up </w:t>
            </w: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tabs>
                <w:tab w:val="left" w:pos="1740"/>
              </w:tabs>
              <w:ind w:left="0"/>
            </w:pPr>
            <w:proofErr w:type="spellStart"/>
            <w:r>
              <w:t>BioOne</w:t>
            </w:r>
            <w:proofErr w:type="spellEnd"/>
            <w:r>
              <w:t xml:space="preserve"> Online Journals</w:t>
            </w:r>
            <w:r>
              <w:tab/>
            </w: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  <w:r>
              <w:t>BIOSIS Previews</w:t>
            </w: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  <w:r>
              <w:t>Science Direct</w:t>
            </w: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  <w:proofErr w:type="spellStart"/>
            <w:r>
              <w:t>SciFinder</w:t>
            </w:r>
            <w:proofErr w:type="spellEnd"/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  <w:r>
              <w:t>Biodiversity Heritage Library</w:t>
            </w: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  <w:proofErr w:type="spellStart"/>
            <w:r>
              <w:t>GenBank</w:t>
            </w:r>
            <w:proofErr w:type="spellEnd"/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  <w:proofErr w:type="spellStart"/>
            <w:r>
              <w:t>GreenFile</w:t>
            </w:r>
            <w:proofErr w:type="spellEnd"/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tabs>
                <w:tab w:val="left" w:pos="1035"/>
              </w:tabs>
              <w:ind w:left="0"/>
            </w:pPr>
            <w:r>
              <w:tab/>
            </w:r>
          </w:p>
          <w:p w:rsidR="00CF641E" w:rsidRDefault="00CF641E" w:rsidP="00CF641E">
            <w:pPr>
              <w:pStyle w:val="ListParagraph"/>
              <w:tabs>
                <w:tab w:val="left" w:pos="1035"/>
              </w:tabs>
              <w:ind w:left="0"/>
            </w:pPr>
          </w:p>
          <w:p w:rsidR="00CF641E" w:rsidRDefault="00CF641E" w:rsidP="00CF641E">
            <w:pPr>
              <w:pStyle w:val="ListParagraph"/>
              <w:tabs>
                <w:tab w:val="left" w:pos="1035"/>
              </w:tabs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  <w:tr w:rsidR="00CF641E" w:rsidTr="00CF641E">
        <w:tc>
          <w:tcPr>
            <w:tcW w:w="4950" w:type="dxa"/>
          </w:tcPr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  <w:p w:rsidR="00CF641E" w:rsidRDefault="00CF641E" w:rsidP="00CF641E">
            <w:pPr>
              <w:pStyle w:val="ListParagraph"/>
              <w:ind w:left="0"/>
            </w:pPr>
          </w:p>
        </w:tc>
        <w:tc>
          <w:tcPr>
            <w:tcW w:w="5310" w:type="dxa"/>
          </w:tcPr>
          <w:p w:rsidR="00CF641E" w:rsidRDefault="00CF641E" w:rsidP="00CF641E">
            <w:pPr>
              <w:pStyle w:val="ListParagraph"/>
              <w:ind w:left="0"/>
            </w:pPr>
          </w:p>
        </w:tc>
      </w:tr>
    </w:tbl>
    <w:p w:rsidR="00CF641E" w:rsidRDefault="00CF641E" w:rsidP="00CF641E">
      <w:pPr>
        <w:pStyle w:val="ListParagraph"/>
      </w:pPr>
    </w:p>
    <w:sectPr w:rsidR="00CF6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F046C"/>
    <w:multiLevelType w:val="hybridMultilevel"/>
    <w:tmpl w:val="6D92E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F73B5"/>
    <w:multiLevelType w:val="hybridMultilevel"/>
    <w:tmpl w:val="59F8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D5F"/>
    <w:multiLevelType w:val="hybridMultilevel"/>
    <w:tmpl w:val="2400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6BCD"/>
    <w:multiLevelType w:val="hybridMultilevel"/>
    <w:tmpl w:val="116A6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24F1F"/>
    <w:multiLevelType w:val="hybridMultilevel"/>
    <w:tmpl w:val="3E665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8"/>
    <w:rsid w:val="00925A75"/>
    <w:rsid w:val="00CF641E"/>
    <w:rsid w:val="00DA4D88"/>
    <w:rsid w:val="00DA5EB5"/>
    <w:rsid w:val="00DA5FD9"/>
    <w:rsid w:val="00E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4BB30-6A08-4D19-800D-FBDBD77B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D88"/>
    <w:pPr>
      <w:ind w:left="720"/>
      <w:contextualSpacing/>
    </w:pPr>
  </w:style>
  <w:style w:type="table" w:styleId="TableGrid">
    <w:name w:val="Table Grid"/>
    <w:basedOn w:val="TableNormal"/>
    <w:uiPriority w:val="59"/>
    <w:rsid w:val="00CF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 Pueblo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Elizabeth A</dc:creator>
  <cp:keywords/>
  <dc:description/>
  <cp:lastModifiedBy>Christian, Elizabeth A</cp:lastModifiedBy>
  <cp:revision>2</cp:revision>
  <dcterms:created xsi:type="dcterms:W3CDTF">2018-02-26T21:49:00Z</dcterms:created>
  <dcterms:modified xsi:type="dcterms:W3CDTF">2018-02-26T22:24:00Z</dcterms:modified>
</cp:coreProperties>
</file>